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3FD5" w:rsidRDefault="00656589" w:rsidP="004764E3">
      <w:pPr>
        <w:pStyle w:val="Heading2"/>
      </w:pPr>
      <w:r>
        <w:t xml:space="preserve">Using Email </w:t>
      </w:r>
      <w:r w:rsidR="00AF24A8">
        <w:t>at</w:t>
      </w:r>
      <w:r>
        <w:t xml:space="preserve"> Oxford</w:t>
      </w:r>
      <w:r w:rsidR="00047407">
        <w:t xml:space="preserve"> - draft text for a website</w:t>
      </w:r>
    </w:p>
    <w:p w:rsidR="00AA3FD5" w:rsidRDefault="00AA3FD5" w:rsidP="00AA3FD5">
      <w:bookmarkStart w:id="0" w:name="id2436914"/>
      <w:bookmarkEnd w:id="0"/>
      <w:r>
        <w:t xml:space="preserve">If you're new to using email (or </w:t>
      </w:r>
      <w:r w:rsidRPr="00047407">
        <w:rPr>
          <w:b/>
          <w:bCs/>
        </w:rPr>
        <w:t>e</w:t>
      </w:r>
      <w:r w:rsidRPr="00047407">
        <w:rPr>
          <w:b/>
        </w:rPr>
        <w:t>lectronic</w:t>
      </w:r>
      <w:r>
        <w:t xml:space="preserve"> </w:t>
      </w:r>
      <w:r w:rsidRPr="00AA3FD5">
        <w:rPr>
          <w:b/>
          <w:bCs/>
        </w:rPr>
        <w:t>mail</w:t>
      </w:r>
      <w:r>
        <w:t xml:space="preserve"> to give it its full name), or you've used email elsewhere and aren't sure how things work at </w:t>
      </w:r>
      <w:smartTag w:uri="urn:schemas-microsoft-com:office:smarttags" w:element="place">
        <w:smartTag w:uri="urn:schemas-microsoft-com:office:smarttags" w:element="City">
          <w:r>
            <w:t>Oxford</w:t>
          </w:r>
        </w:smartTag>
      </w:smartTag>
      <w:r>
        <w:t>, then this guide will take you through the basic steps to get going.</w:t>
      </w:r>
    </w:p>
    <w:p w:rsidR="00AA3FD5" w:rsidRDefault="00AA3FD5" w:rsidP="00AA3FD5">
      <w:bookmarkStart w:id="1" w:name="id2436935"/>
      <w:bookmarkEnd w:id="1"/>
      <w:r>
        <w:t xml:space="preserve">If you'd prefer some information on email that's more geared to being printed out and read through, then take a look at our other introductory email guides. There's one version for </w:t>
      </w:r>
      <w:r w:rsidRPr="00AA3FD5">
        <w:t>beginners</w:t>
      </w:r>
      <w:r>
        <w:t xml:space="preserve"> and another for </w:t>
      </w:r>
      <w:r w:rsidRPr="00AA3FD5">
        <w:t>more experienced users</w:t>
      </w:r>
      <w:r>
        <w:t xml:space="preserve"> of email who already know the basics.</w:t>
      </w:r>
    </w:p>
    <w:p w:rsidR="00AA3FD5" w:rsidRDefault="00AA3FD5" w:rsidP="00AA3FD5">
      <w:bookmarkStart w:id="2" w:name="id2436980"/>
      <w:bookmarkEnd w:id="2"/>
      <w:r>
        <w:t>Now, as you've already got this far, we'll assume that you can handle a web-browser and that you know how to click on things to move around.</w:t>
      </w:r>
    </w:p>
    <w:p w:rsidR="00AA3FD5" w:rsidRDefault="00AA3FD5" w:rsidP="00AA3FD5">
      <w:pPr>
        <w:pStyle w:val="Heading2"/>
      </w:pPr>
      <w:bookmarkStart w:id="3" w:name="using"/>
      <w:bookmarkEnd w:id="3"/>
      <w:r>
        <w:t>Using this Guide</w:t>
      </w:r>
    </w:p>
    <w:p w:rsidR="00AA3FD5" w:rsidRDefault="00AA3FD5" w:rsidP="00AA3FD5">
      <w:bookmarkStart w:id="4" w:name="id2437134"/>
      <w:bookmarkEnd w:id="4"/>
      <w:r>
        <w:t>By now, you may have noticed that this guide is divided into sections as listed on the menu-bar at the left of this window. Although it's intended that you work through sections in order, you can use the menu-bar to skip forwards or go back if you get lost. You can also use the browsers scroll bars and the Previous/Next/Start buttons (below) to move around.</w:t>
      </w:r>
    </w:p>
    <w:p w:rsidR="00AA3FD5" w:rsidRDefault="00AA3FD5" w:rsidP="00AA3FD5">
      <w:bookmarkStart w:id="5" w:name="id2437150"/>
      <w:bookmarkEnd w:id="5"/>
      <w:r>
        <w:t>Some parts of the guide will open up a separate web window so that you can go and perform another task. When you've finished that task, you can close down the second window and come back to just seeing this one.</w:t>
      </w:r>
    </w:p>
    <w:p w:rsidR="00AA3FD5" w:rsidRDefault="00AA3FD5" w:rsidP="00AA3FD5">
      <w:pPr>
        <w:pStyle w:val="Heading2"/>
      </w:pPr>
      <w:bookmarkStart w:id="6" w:name="concepts"/>
      <w:bookmarkEnd w:id="6"/>
      <w:r>
        <w:t>Email Concepts</w:t>
      </w:r>
    </w:p>
    <w:p w:rsidR="00AA3FD5" w:rsidRDefault="00AA3FD5" w:rsidP="00AA3FD5">
      <w:bookmarkStart w:id="7" w:name="id2431068"/>
      <w:bookmarkEnd w:id="7"/>
      <w:r>
        <w:t xml:space="preserve">When someone sends an email, then as well as the message itself, they include the recipient's email address. The mail transmission system uses the address to route the message to the recipient's </w:t>
      </w:r>
      <w:r>
        <w:rPr>
          <w:rStyle w:val="Strong"/>
        </w:rPr>
        <w:t>mail server</w:t>
      </w:r>
      <w:r>
        <w:t xml:space="preserve"> - this is just a computer system equipped for storing and providing access to email. The mail server holds the message until the recipient connects to it to check for new mail.</w:t>
      </w:r>
    </w:p>
    <w:p w:rsidR="00AA3FD5" w:rsidRDefault="00AA3FD5" w:rsidP="00AA3FD5">
      <w:r>
        <w:t xml:space="preserve">To use email, you need </w:t>
      </w:r>
      <w:r>
        <w:rPr>
          <w:rStyle w:val="Strong"/>
        </w:rPr>
        <w:t>an account</w:t>
      </w:r>
      <w:r>
        <w:t xml:space="preserve"> on a mail server system. This provides: </w:t>
      </w:r>
    </w:p>
    <w:p w:rsidR="00AA3FD5" w:rsidRDefault="00AA3FD5" w:rsidP="00AA3FD5">
      <w:pPr>
        <w:numPr>
          <w:ilvl w:val="0"/>
          <w:numId w:val="1"/>
        </w:numPr>
        <w:spacing w:before="100" w:beforeAutospacing="1" w:after="100" w:afterAutospacing="1"/>
      </w:pPr>
      <w:bookmarkStart w:id="8" w:name="id2431106"/>
      <w:bookmarkEnd w:id="8"/>
      <w:r>
        <w:t>An email address so that your incoming messages end up in the right place</w:t>
      </w:r>
    </w:p>
    <w:p w:rsidR="00AA3FD5" w:rsidRDefault="00AA3FD5" w:rsidP="00AA3FD5">
      <w:pPr>
        <w:numPr>
          <w:ilvl w:val="0"/>
          <w:numId w:val="1"/>
        </w:numPr>
        <w:spacing w:before="100" w:beforeAutospacing="1" w:after="100" w:afterAutospacing="1"/>
      </w:pPr>
      <w:bookmarkStart w:id="9" w:name="id2431114"/>
      <w:bookmarkEnd w:id="9"/>
      <w:r>
        <w:t>A private mail storage area that will hold incoming messages until they get read</w:t>
      </w:r>
    </w:p>
    <w:p w:rsidR="00AA3FD5" w:rsidRDefault="00AA3FD5" w:rsidP="00AA3FD5">
      <w:pPr>
        <w:numPr>
          <w:ilvl w:val="0"/>
          <w:numId w:val="1"/>
        </w:numPr>
        <w:spacing w:before="100" w:beforeAutospacing="1" w:after="100" w:afterAutospacing="1"/>
      </w:pPr>
      <w:bookmarkStart w:id="10" w:name="id2431122"/>
      <w:bookmarkEnd w:id="10"/>
      <w:r>
        <w:t>Secure access to that area via a username and password</w:t>
      </w:r>
    </w:p>
    <w:p w:rsidR="00AA3FD5" w:rsidRDefault="00AA3FD5" w:rsidP="00AA3FD5">
      <w:pPr>
        <w:numPr>
          <w:ilvl w:val="0"/>
          <w:numId w:val="1"/>
        </w:numPr>
        <w:spacing w:before="100" w:beforeAutospacing="1" w:after="100" w:afterAutospacing="1"/>
      </w:pPr>
      <w:bookmarkStart w:id="11" w:name="id2431129"/>
      <w:bookmarkEnd w:id="11"/>
      <w:r>
        <w:t>Many servers also provide an area for you to file messages once they've been read.</w:t>
      </w:r>
    </w:p>
    <w:p w:rsidR="00AA3FD5" w:rsidRDefault="00AA3FD5" w:rsidP="00AA3FD5">
      <w:bookmarkStart w:id="12" w:name="id2431138"/>
      <w:bookmarkEnd w:id="12"/>
      <w:r>
        <w:t xml:space="preserve">The main central email server at </w:t>
      </w:r>
      <w:smartTag w:uri="urn:schemas-microsoft-com:office:smarttags" w:element="place">
        <w:smartTag w:uri="urn:schemas-microsoft-com:office:smarttags" w:element="City">
          <w:r>
            <w:t>Oxford</w:t>
          </w:r>
        </w:smartTag>
      </w:smartTag>
      <w:r>
        <w:t xml:space="preserve"> is called </w:t>
      </w:r>
      <w:r w:rsidR="00047407">
        <w:rPr>
          <w:rStyle w:val="Strong"/>
        </w:rPr>
        <w:t>Nexus</w:t>
      </w:r>
      <w:r>
        <w:t xml:space="preserve">. </w:t>
      </w:r>
      <w:r w:rsidR="00047407">
        <w:t xml:space="preserve">Nexus </w:t>
      </w:r>
      <w:r>
        <w:t xml:space="preserve">is one of the systems run by OUCS (Oxford University Computing Services). </w:t>
      </w:r>
    </w:p>
    <w:p w:rsidR="00AA3FD5" w:rsidRDefault="00AA3FD5" w:rsidP="00AA3FD5">
      <w:pPr>
        <w:pStyle w:val="Heading2"/>
      </w:pPr>
      <w:bookmarkStart w:id="13" w:name="registering"/>
      <w:bookmarkEnd w:id="13"/>
      <w:r>
        <w:t xml:space="preserve">Registering for </w:t>
      </w:r>
      <w:r w:rsidR="00047407">
        <w:t>a Nexus account</w:t>
      </w:r>
    </w:p>
    <w:p w:rsidR="00AA3FD5" w:rsidRDefault="00AA3FD5" w:rsidP="00AA3FD5">
      <w:bookmarkStart w:id="14" w:name="id2431189"/>
      <w:bookmarkEnd w:id="14"/>
      <w:r>
        <w:t xml:space="preserve">Any current University member can register for a </w:t>
      </w:r>
      <w:r w:rsidR="00047407">
        <w:t>Nexus</w:t>
      </w:r>
      <w:r>
        <w:t xml:space="preserve"> account. A few colleges and departments run their own mail servers, which they prefer their members to use. Your local IT staff will advise you about this.</w:t>
      </w:r>
    </w:p>
    <w:p w:rsidR="00AA3FD5" w:rsidRDefault="00AA3FD5" w:rsidP="00AA3FD5">
      <w:bookmarkStart w:id="15" w:name="id2431199"/>
      <w:bookmarkEnd w:id="15"/>
      <w:r>
        <w:lastRenderedPageBreak/>
        <w:t xml:space="preserve">All new members of the University are automatically pre-registered for a </w:t>
      </w:r>
      <w:r w:rsidR="00047407">
        <w:t>Nexus</w:t>
      </w:r>
      <w:r>
        <w:t xml:space="preserve"> account for when they arrive in </w:t>
      </w:r>
      <w:smartTag w:uri="urn:schemas-microsoft-com:office:smarttags" w:element="place">
        <w:smartTag w:uri="urn:schemas-microsoft-com:office:smarttags" w:element="City">
          <w:r>
            <w:t>Oxford</w:t>
          </w:r>
        </w:smartTag>
      </w:smartTag>
      <w:r>
        <w:t xml:space="preserve">. If you're in this category, and you've got your username and password details from your college, you can move straight on to the section about </w:t>
      </w:r>
      <w:r w:rsidRPr="00AA3FD5">
        <w:t>email addresses</w:t>
      </w:r>
      <w:r>
        <w:t>.</w:t>
      </w:r>
    </w:p>
    <w:p w:rsidR="00AA3FD5" w:rsidRDefault="00AA3FD5" w:rsidP="00AA3FD5">
      <w:r>
        <w:t xml:space="preserve">If you're not new to </w:t>
      </w:r>
      <w:smartTag w:uri="urn:schemas-microsoft-com:office:smarttags" w:element="place">
        <w:smartTag w:uri="urn:schemas-microsoft-com:office:smarttags" w:element="City">
          <w:r>
            <w:t>Oxford</w:t>
          </w:r>
        </w:smartTag>
      </w:smartTag>
      <w:r>
        <w:t xml:space="preserve">, you'll need to go through a registration procedure: </w:t>
      </w:r>
    </w:p>
    <w:p w:rsidR="00AA3FD5" w:rsidRDefault="00AA3FD5" w:rsidP="00AA3FD5">
      <w:pPr>
        <w:numPr>
          <w:ilvl w:val="0"/>
          <w:numId w:val="2"/>
        </w:numPr>
        <w:spacing w:before="100" w:beforeAutospacing="1" w:after="100" w:afterAutospacing="1"/>
      </w:pPr>
      <w:bookmarkStart w:id="16" w:name="id2431235"/>
      <w:bookmarkEnd w:id="16"/>
      <w:r>
        <w:t>If you have a University card, you can register online now. Read the rest of this page first then - say "Allow" if you get a question about Security Certificates.</w:t>
      </w:r>
    </w:p>
    <w:p w:rsidR="00AA3FD5" w:rsidRDefault="00AA3FD5" w:rsidP="00B951F7">
      <w:pPr>
        <w:numPr>
          <w:ilvl w:val="0"/>
          <w:numId w:val="2"/>
        </w:numPr>
        <w:spacing w:before="100" w:beforeAutospacing="1" w:after="100" w:afterAutospacing="1"/>
      </w:pPr>
      <w:r>
        <w:t xml:space="preserve">When you've finished, close the </w:t>
      </w:r>
      <w:r w:rsidR="006240A8">
        <w:t xml:space="preserve">Registration </w:t>
      </w:r>
      <w:r>
        <w:t xml:space="preserve">window to return here, then move on to the next section about </w:t>
      </w:r>
      <w:r w:rsidRPr="00AA3FD5">
        <w:t>email addresses</w:t>
      </w:r>
      <w:r>
        <w:t xml:space="preserve">. Remember that new accounts are not accessible immediately. </w:t>
      </w:r>
      <w:bookmarkStart w:id="17" w:name="id2431280"/>
      <w:bookmarkEnd w:id="17"/>
    </w:p>
    <w:p w:rsidR="00AA3FD5" w:rsidRDefault="00AA3FD5" w:rsidP="00AA3FD5">
      <w:pPr>
        <w:pStyle w:val="Heading2"/>
      </w:pPr>
      <w:bookmarkStart w:id="18" w:name="addresses"/>
      <w:bookmarkEnd w:id="18"/>
      <w:r>
        <w:t>Email Addresses</w:t>
      </w:r>
    </w:p>
    <w:p w:rsidR="00AA3FD5" w:rsidRDefault="00AA3FD5" w:rsidP="00AA3FD5">
      <w:bookmarkStart w:id="19" w:name="id2431334"/>
      <w:bookmarkEnd w:id="19"/>
      <w:r>
        <w:t xml:space="preserve">Most </w:t>
      </w:r>
      <w:smartTag w:uri="urn:schemas-microsoft-com:office:smarttags" w:element="City">
        <w:smartTag w:uri="urn:schemas-microsoft-com:office:smarttags" w:element="place">
          <w:r>
            <w:t>Oxford</w:t>
          </w:r>
        </w:smartTag>
      </w:smartTag>
      <w:r>
        <w:t xml:space="preserve"> users have an email address relating to their college, e.g. </w:t>
      </w:r>
      <w:r>
        <w:rPr>
          <w:rStyle w:val="HTMLCode"/>
          <w:rFonts w:eastAsiaTheme="minorEastAsia"/>
        </w:rPr>
        <w:t>chris.jones@chch</w:t>
      </w:r>
      <w:r w:rsidR="006240A8">
        <w:rPr>
          <w:rStyle w:val="HTMLCode"/>
          <w:rFonts w:eastAsiaTheme="minorEastAsia"/>
        </w:rPr>
        <w:t>.ox</w:t>
      </w:r>
      <w:r>
        <w:rPr>
          <w:rStyle w:val="HTMLCode"/>
          <w:rFonts w:eastAsiaTheme="minorEastAsia"/>
        </w:rPr>
        <w:t>.ac.uk</w:t>
      </w:r>
      <w:r>
        <w:t xml:space="preserve"> Graduate and staff users also get an email address relating to their department, e.g. </w:t>
      </w:r>
      <w:r>
        <w:rPr>
          <w:rStyle w:val="HTMLCode"/>
          <w:rFonts w:eastAsiaTheme="minorEastAsia"/>
        </w:rPr>
        <w:t>chris.jones@</w:t>
      </w:r>
      <w:r w:rsidR="006240A8">
        <w:rPr>
          <w:rStyle w:val="HTMLCode"/>
          <w:rFonts w:eastAsiaTheme="minorEastAsia"/>
        </w:rPr>
        <w:t>anthro</w:t>
      </w:r>
      <w:r>
        <w:rPr>
          <w:rStyle w:val="HTMLCode"/>
          <w:rFonts w:eastAsiaTheme="minorEastAsia"/>
        </w:rPr>
        <w:t>.ox.ac.uk</w:t>
      </w:r>
      <w:r>
        <w:t xml:space="preserve">. </w:t>
      </w:r>
    </w:p>
    <w:p w:rsidR="00AA3FD5" w:rsidRDefault="00AA3FD5" w:rsidP="00AA3FD5">
      <w:bookmarkStart w:id="20" w:name="id2431356"/>
      <w:bookmarkStart w:id="21" w:name="id2431532"/>
      <w:bookmarkEnd w:id="20"/>
      <w:bookmarkEnd w:id="21"/>
      <w:r>
        <w:t xml:space="preserve">(Other </w:t>
      </w:r>
      <w:r w:rsidR="006240A8">
        <w:t>variants</w:t>
      </w:r>
      <w:r>
        <w:t xml:space="preserve"> such as </w:t>
      </w:r>
      <w:r>
        <w:rPr>
          <w:rStyle w:val="HTMLCode"/>
          <w:rFonts w:eastAsiaTheme="minorEastAsia"/>
        </w:rPr>
        <w:t>chris.jones@chch.oxford.ac.uk</w:t>
      </w:r>
      <w:r>
        <w:t xml:space="preserve"> are </w:t>
      </w:r>
      <w:r>
        <w:rPr>
          <w:rStyle w:val="Strong"/>
        </w:rPr>
        <w:t>not</w:t>
      </w:r>
      <w:r>
        <w:t xml:space="preserve"> valid.)</w:t>
      </w:r>
    </w:p>
    <w:p w:rsidR="00AA3FD5" w:rsidRDefault="00AA3FD5" w:rsidP="00AA3FD5">
      <w:bookmarkStart w:id="22" w:name="id2431548"/>
      <w:bookmarkEnd w:id="22"/>
      <w:r>
        <w:t>Incoming mail to any of these addresses is delivered to the same account. Outgoing messages are always "stamped" with one particular version - normally the college address.</w:t>
      </w:r>
    </w:p>
    <w:p w:rsidR="00AA3FD5" w:rsidRDefault="00AA3FD5" w:rsidP="00AA3FD5">
      <w:pPr>
        <w:pStyle w:val="Heading2"/>
      </w:pPr>
      <w:bookmarkStart w:id="23" w:name="webaccess"/>
      <w:bookmarkEnd w:id="23"/>
      <w:r>
        <w:t xml:space="preserve">Web Access to </w:t>
      </w:r>
      <w:r w:rsidR="00047407">
        <w:t>Nexus</w:t>
      </w:r>
    </w:p>
    <w:p w:rsidR="00AA3FD5" w:rsidRDefault="00AA3FD5" w:rsidP="00AA3FD5">
      <w:bookmarkStart w:id="24" w:name="id2431579"/>
      <w:bookmarkEnd w:id="24"/>
      <w:r>
        <w:t xml:space="preserve">Once your </w:t>
      </w:r>
      <w:r w:rsidR="00047407">
        <w:t>Nexus</w:t>
      </w:r>
      <w:r>
        <w:t xml:space="preserve"> account is set up and available for use, you can try it out. Connecting via </w:t>
      </w:r>
      <w:r w:rsidR="00047407">
        <w:t>Nexus</w:t>
      </w:r>
      <w:r>
        <w:t xml:space="preserve">'s web-based </w:t>
      </w:r>
      <w:r w:rsidR="006240A8">
        <w:t xml:space="preserve">Outlook Web Access </w:t>
      </w:r>
      <w:r>
        <w:t xml:space="preserve">interface is simplest way to get started. All you need is </w:t>
      </w:r>
      <w:r w:rsidR="00047407">
        <w:t>Nexus</w:t>
      </w:r>
      <w:r>
        <w:t xml:space="preserve">'s internet address which is </w:t>
      </w:r>
      <w:r>
        <w:rPr>
          <w:rStyle w:val="Strong"/>
        </w:rPr>
        <w:t>https://</w:t>
      </w:r>
      <w:r w:rsidR="006240A8">
        <w:rPr>
          <w:rStyle w:val="Strong"/>
        </w:rPr>
        <w:t>nexus</w:t>
      </w:r>
      <w:r>
        <w:rPr>
          <w:rStyle w:val="Strong"/>
        </w:rPr>
        <w:t>.ox.ac.uk</w:t>
      </w:r>
      <w:r>
        <w:t xml:space="preserve"> - you can type this into your web-browser's address box just like any other web address.</w:t>
      </w:r>
    </w:p>
    <w:p w:rsidR="00AA3FD5" w:rsidRDefault="00AA3FD5" w:rsidP="00AA3FD5">
      <w:bookmarkStart w:id="25" w:name="id2431607"/>
      <w:bookmarkEnd w:id="25"/>
      <w:r>
        <w:t xml:space="preserve">You'll see entry boxes for your username and password. Try entering these (remembering to distinguish upper and lower case letters) then click on the </w:t>
      </w:r>
      <w:proofErr w:type="spellStart"/>
      <w:r>
        <w:rPr>
          <w:rStyle w:val="Strong"/>
        </w:rPr>
        <w:t>Log</w:t>
      </w:r>
      <w:r w:rsidR="006240A8">
        <w:rPr>
          <w:rStyle w:val="Strong"/>
        </w:rPr>
        <w:t>O</w:t>
      </w:r>
      <w:r>
        <w:rPr>
          <w:rStyle w:val="Strong"/>
        </w:rPr>
        <w:t>n</w:t>
      </w:r>
      <w:proofErr w:type="spellEnd"/>
      <w:r>
        <w:t xml:space="preserve"> button. All being well, you should get logged in to your </w:t>
      </w:r>
      <w:r w:rsidR="00047407">
        <w:t>Nexus</w:t>
      </w:r>
      <w:r>
        <w:t xml:space="preserve"> account.</w:t>
      </w:r>
    </w:p>
    <w:p w:rsidR="00AA3FD5" w:rsidRDefault="00AA3FD5" w:rsidP="00AA3FD5">
      <w:bookmarkStart w:id="26" w:name="id2431645"/>
      <w:bookmarkEnd w:id="26"/>
      <w:r>
        <w:lastRenderedPageBreak/>
        <w:t xml:space="preserve">A full guide to </w:t>
      </w:r>
      <w:r w:rsidR="00047407">
        <w:t>Nexus</w:t>
      </w:r>
      <w:r w:rsidRPr="00AA3FD5">
        <w:t xml:space="preserve">'s </w:t>
      </w:r>
      <w:r w:rsidR="006240A8">
        <w:t xml:space="preserve">Outlook Web Access </w:t>
      </w:r>
      <w:r w:rsidRPr="00AA3FD5">
        <w:t>interface</w:t>
      </w:r>
      <w:r>
        <w:t xml:space="preserve"> is available. The most important thing to remember about </w:t>
      </w:r>
      <w:r w:rsidR="006240A8">
        <w:t>Outlook Web Access</w:t>
      </w:r>
      <w:r>
        <w:t xml:space="preserve">, or any email connection, is to </w:t>
      </w:r>
      <w:r>
        <w:rPr>
          <w:rStyle w:val="Strong"/>
        </w:rPr>
        <w:t>logout</w:t>
      </w:r>
      <w:r>
        <w:t xml:space="preserve"> when you've finished. Click on the </w:t>
      </w:r>
      <w:r>
        <w:rPr>
          <w:rStyle w:val="Strong"/>
        </w:rPr>
        <w:t>Logout</w:t>
      </w:r>
      <w:r>
        <w:t xml:space="preserve"> button, and then close the </w:t>
      </w:r>
      <w:r w:rsidR="00047407">
        <w:t>Nexus</w:t>
      </w:r>
      <w:r>
        <w:t xml:space="preserve"> window.</w:t>
      </w:r>
    </w:p>
    <w:p w:rsidR="00AA3FD5" w:rsidRDefault="00AA3FD5" w:rsidP="00AA3FD5">
      <w:bookmarkStart w:id="27" w:name="id2431685"/>
      <w:bookmarkEnd w:id="27"/>
      <w:r>
        <w:t xml:space="preserve">One attraction of </w:t>
      </w:r>
      <w:r w:rsidR="006240A8">
        <w:t xml:space="preserve">Outlook Web Access </w:t>
      </w:r>
      <w:r>
        <w:t xml:space="preserve">is that its available from any web-browser (e.g. in an internet cafe). Also, certain administrative operations on your email account can only be done via </w:t>
      </w:r>
      <w:r w:rsidR="006240A8">
        <w:t>Outlook Web Access</w:t>
      </w:r>
      <w:r>
        <w:t>.</w:t>
      </w:r>
    </w:p>
    <w:p w:rsidR="00AA3FD5" w:rsidRDefault="00AA3FD5" w:rsidP="00AA3FD5">
      <w:pPr>
        <w:pStyle w:val="Heading2"/>
      </w:pPr>
      <w:bookmarkStart w:id="28" w:name="clients"/>
      <w:bookmarkEnd w:id="28"/>
      <w:r>
        <w:t>Using an Email Client</w:t>
      </w:r>
    </w:p>
    <w:p w:rsidR="00AA3FD5" w:rsidRDefault="00AA3FD5" w:rsidP="00AA3FD5">
      <w:bookmarkStart w:id="29" w:name="id2431716"/>
      <w:bookmarkEnd w:id="29"/>
      <w:r>
        <w:t xml:space="preserve">Although </w:t>
      </w:r>
      <w:r w:rsidR="00047407">
        <w:t>Nexus</w:t>
      </w:r>
      <w:r>
        <w:t xml:space="preserve">'s </w:t>
      </w:r>
      <w:r w:rsidR="006240A8">
        <w:t xml:space="preserve">Outlook Web Access </w:t>
      </w:r>
      <w:r>
        <w:t>interface is very simple to use, it is really geared to "online" working where you have an active connection to the mail server. For some people, this may be inco</w:t>
      </w:r>
      <w:r w:rsidR="006240A8">
        <w:t>n</w:t>
      </w:r>
      <w:r>
        <w:t>venient or expensive.</w:t>
      </w:r>
    </w:p>
    <w:p w:rsidR="00AA3FD5" w:rsidRDefault="00AA3FD5" w:rsidP="00AA3FD5">
      <w:bookmarkStart w:id="30" w:name="id2431732"/>
      <w:bookmarkEnd w:id="30"/>
      <w:r>
        <w:t xml:space="preserve">As an alternative, you can access </w:t>
      </w:r>
      <w:r w:rsidR="00047407">
        <w:t>Nexus</w:t>
      </w:r>
      <w:r>
        <w:t xml:space="preserve"> using a more specialised email client program such as </w:t>
      </w:r>
      <w:r w:rsidR="006240A8">
        <w:t xml:space="preserve">Outlook or </w:t>
      </w:r>
      <w:r>
        <w:t xml:space="preserve">Outlook Express. Such programs usually provide support for "offline" working so that you can review or reply to messages without currently being connected to the server. These programs also have facilities that aren't available in </w:t>
      </w:r>
      <w:r w:rsidR="00047407">
        <w:t>Nexus</w:t>
      </w:r>
      <w:r>
        <w:t>, like spell-checking, or the ability to access several email accounts at once and let you adopt different "personalities".</w:t>
      </w:r>
    </w:p>
    <w:p w:rsidR="00AA3FD5" w:rsidRDefault="00AA3FD5" w:rsidP="00AA3FD5">
      <w:bookmarkStart w:id="31" w:name="id2431748"/>
      <w:bookmarkEnd w:id="31"/>
      <w:r>
        <w:t>Setting up an email client program involves a bit of work in entering configuration information about your email server and account details.</w:t>
      </w:r>
    </w:p>
    <w:p w:rsidR="00AA3FD5" w:rsidRDefault="00AA3FD5" w:rsidP="00AA3FD5">
      <w:pPr>
        <w:pStyle w:val="Heading2"/>
      </w:pPr>
      <w:bookmarkStart w:id="32" w:name="protocols"/>
      <w:bookmarkEnd w:id="32"/>
      <w:r>
        <w:t>Email Protocols</w:t>
      </w:r>
    </w:p>
    <w:p w:rsidR="00AA3FD5" w:rsidRDefault="00AA3FD5" w:rsidP="00AA3FD5">
      <w:r>
        <w:t xml:space="preserve">Before configuring an email client program, you should be aware of two different modes of operation or </w:t>
      </w:r>
      <w:r>
        <w:rPr>
          <w:rStyle w:val="Strong"/>
        </w:rPr>
        <w:t>protocols</w:t>
      </w:r>
      <w:r>
        <w:t xml:space="preserve"> that can be used between an email client and an email server. These are: </w:t>
      </w:r>
    </w:p>
    <w:p w:rsidR="00AA3FD5" w:rsidRDefault="00AA3FD5" w:rsidP="00AA3FD5">
      <w:pPr>
        <w:numPr>
          <w:ilvl w:val="0"/>
          <w:numId w:val="3"/>
        </w:numPr>
        <w:spacing w:before="100" w:beforeAutospacing="1" w:after="100" w:afterAutospacing="1"/>
      </w:pPr>
      <w:bookmarkStart w:id="33" w:name="id2431801"/>
      <w:bookmarkEnd w:id="33"/>
      <w:r>
        <w:rPr>
          <w:rStyle w:val="Strong"/>
        </w:rPr>
        <w:t>IMAP</w:t>
      </w:r>
      <w:r>
        <w:t xml:space="preserve"> - incoming mail primarily resides on the server, although you can download messages for offline use.</w:t>
      </w:r>
    </w:p>
    <w:p w:rsidR="00AA3FD5" w:rsidRDefault="00AA3FD5" w:rsidP="00AA3FD5">
      <w:pPr>
        <w:numPr>
          <w:ilvl w:val="0"/>
          <w:numId w:val="3"/>
        </w:numPr>
        <w:spacing w:before="100" w:beforeAutospacing="1" w:after="100" w:afterAutospacing="1"/>
      </w:pPr>
      <w:bookmarkStart w:id="34" w:name="id2431816"/>
      <w:bookmarkEnd w:id="34"/>
      <w:r>
        <w:rPr>
          <w:rStyle w:val="Strong"/>
        </w:rPr>
        <w:t>POP</w:t>
      </w:r>
      <w:r>
        <w:t xml:space="preserve"> - incoming mail is automatically downloaded to your own computer, although a copy can be left on the server.</w:t>
      </w:r>
    </w:p>
    <w:p w:rsidR="00AA3FD5" w:rsidRDefault="00AA3FD5" w:rsidP="00AA3FD5">
      <w:bookmarkStart w:id="35" w:name="id2431832"/>
      <w:bookmarkEnd w:id="35"/>
      <w:r>
        <w:t>IMAP is most suited to people who want to access their email from several locations, e.g. at their office and from a PC at home. POP is more suited to someone who only ever needs to access their email from their own computer. POP can be attractive for dial-up users because it usually gives the shortest connection times. However, the automatic download of unexpected or unwanted large messages can sometimes give longer connection times.</w:t>
      </w:r>
    </w:p>
    <w:p w:rsidR="00AA3FD5" w:rsidRDefault="00AA3FD5" w:rsidP="00AA3FD5">
      <w:bookmarkStart w:id="36" w:name="id2431849"/>
      <w:bookmarkEnd w:id="36"/>
      <w:r>
        <w:t xml:space="preserve">The IMAP mode of operation is recommended for most users. Modern email clients provide both modes of operation. </w:t>
      </w:r>
      <w:r w:rsidR="00047407">
        <w:t>Nexus</w:t>
      </w:r>
      <w:r>
        <w:t xml:space="preserve"> offers both modes, although some commercial internet services offer only POP.</w:t>
      </w:r>
    </w:p>
    <w:p w:rsidR="00AA3FD5" w:rsidRDefault="00AA3FD5" w:rsidP="00AA3FD5">
      <w:pPr>
        <w:pStyle w:val="Heading2"/>
      </w:pPr>
      <w:bookmarkStart w:id="37" w:name="popular"/>
      <w:bookmarkEnd w:id="37"/>
      <w:r>
        <w:t>Popular Email Clients</w:t>
      </w:r>
    </w:p>
    <w:p w:rsidR="00AA3FD5" w:rsidRDefault="00AA3FD5" w:rsidP="00AA3FD5">
      <w:r>
        <w:t xml:space="preserve">Among the most popular email clients for Windows PCs and Macintoshes are: </w:t>
      </w:r>
    </w:p>
    <w:p w:rsidR="006240A8" w:rsidRDefault="006240A8" w:rsidP="006240A8">
      <w:pPr>
        <w:numPr>
          <w:ilvl w:val="0"/>
          <w:numId w:val="4"/>
        </w:numPr>
        <w:spacing w:before="100" w:beforeAutospacing="1" w:after="100" w:afterAutospacing="1"/>
      </w:pPr>
      <w:bookmarkStart w:id="38" w:name="id2431893"/>
      <w:bookmarkEnd w:id="38"/>
      <w:r>
        <w:rPr>
          <w:rStyle w:val="Strong"/>
        </w:rPr>
        <w:lastRenderedPageBreak/>
        <w:t>Outlook</w:t>
      </w:r>
      <w:r>
        <w:t xml:space="preserve"> - distributed as part of Microsoft's Office package. The Outlook email client is very similar to Outlook Express.</w:t>
      </w:r>
    </w:p>
    <w:p w:rsidR="006240A8" w:rsidRDefault="006240A8" w:rsidP="006240A8">
      <w:pPr>
        <w:numPr>
          <w:ilvl w:val="0"/>
          <w:numId w:val="4"/>
        </w:numPr>
        <w:spacing w:before="100" w:beforeAutospacing="1" w:after="100" w:afterAutospacing="1"/>
      </w:pPr>
      <w:r>
        <w:rPr>
          <w:rStyle w:val="Strong"/>
        </w:rPr>
        <w:t>Outlook Express</w:t>
      </w:r>
      <w:r>
        <w:t xml:space="preserve"> - distributed as part of Microsoft's Internet Explorer package.</w:t>
      </w:r>
    </w:p>
    <w:p w:rsidR="00AA3FD5" w:rsidRDefault="00AA3FD5" w:rsidP="00AA3FD5">
      <w:pPr>
        <w:numPr>
          <w:ilvl w:val="0"/>
          <w:numId w:val="4"/>
        </w:numPr>
        <w:spacing w:before="100" w:beforeAutospacing="1" w:after="100" w:afterAutospacing="1"/>
      </w:pPr>
      <w:r>
        <w:rPr>
          <w:rStyle w:val="Strong"/>
        </w:rPr>
        <w:t>Thunderbird</w:t>
      </w:r>
      <w:r>
        <w:t xml:space="preserve"> - This is a free email client available from the </w:t>
      </w:r>
      <w:r w:rsidRPr="00AA3FD5">
        <w:t>Mozilla project</w:t>
      </w:r>
      <w:r>
        <w:t>. It is easily configured and can import settings etc. from other major email clients.</w:t>
      </w:r>
    </w:p>
    <w:p w:rsidR="00AA3FD5" w:rsidRDefault="00AA3FD5" w:rsidP="00AA3FD5">
      <w:pPr>
        <w:numPr>
          <w:ilvl w:val="0"/>
          <w:numId w:val="4"/>
        </w:numPr>
        <w:spacing w:before="100" w:beforeAutospacing="1" w:after="100" w:afterAutospacing="1"/>
      </w:pPr>
      <w:bookmarkStart w:id="39" w:name="id2431925"/>
      <w:bookmarkStart w:id="40" w:name="id2431937"/>
      <w:bookmarkStart w:id="41" w:name="id2431951"/>
      <w:bookmarkEnd w:id="39"/>
      <w:bookmarkEnd w:id="40"/>
      <w:bookmarkEnd w:id="41"/>
      <w:r>
        <w:rPr>
          <w:rStyle w:val="Strong"/>
        </w:rPr>
        <w:t>Eudora</w:t>
      </w:r>
      <w:r>
        <w:t xml:space="preserve"> - a free program which displays advertising unless you pay a registration fee.</w:t>
      </w:r>
    </w:p>
    <w:p w:rsidR="00AA3FD5" w:rsidRDefault="00AA3FD5" w:rsidP="00AA3FD5">
      <w:bookmarkStart w:id="42" w:name="id2431965"/>
      <w:bookmarkStart w:id="43" w:name="id2431982"/>
      <w:bookmarkEnd w:id="42"/>
      <w:bookmarkEnd w:id="43"/>
      <w:r>
        <w:t>Many computers are now sold with Outlook Express pre-installed. However both Outlook and Outlook Express have been the subject of many virus and security attacks which has made many people reluctant to use them.</w:t>
      </w:r>
    </w:p>
    <w:p w:rsidR="00AA3FD5" w:rsidRDefault="00AA3FD5" w:rsidP="00AA3FD5">
      <w:pPr>
        <w:pStyle w:val="Heading2"/>
      </w:pPr>
      <w:bookmarkStart w:id="44" w:name="id2431992"/>
      <w:bookmarkStart w:id="45" w:name="installing"/>
      <w:bookmarkEnd w:id="44"/>
      <w:bookmarkEnd w:id="45"/>
      <w:r>
        <w:t>Installing Email Clients</w:t>
      </w:r>
    </w:p>
    <w:p w:rsidR="00AA3FD5" w:rsidRDefault="00AA3FD5" w:rsidP="00AA3FD5">
      <w:bookmarkStart w:id="46" w:name="id2432023"/>
      <w:bookmarkEnd w:id="46"/>
      <w:r>
        <w:t xml:space="preserve">Microsoft Outlook Express is now commonly installed on new computers. If you have a copy, check that it's a reasonably </w:t>
      </w:r>
      <w:r w:rsidR="006240A8">
        <w:t xml:space="preserve">current version </w:t>
      </w:r>
      <w:r>
        <w:t>- the version number is usually shown when you start up the program. Apart from additional features, newer versions also offer more protection against viruses and so on; however, they will require more disk-space and memory on your machine.</w:t>
      </w:r>
    </w:p>
    <w:p w:rsidR="00AA3FD5" w:rsidRDefault="00AA3FD5" w:rsidP="00AA3FD5">
      <w:bookmarkStart w:id="47" w:name="id2432040"/>
      <w:bookmarkEnd w:id="47"/>
      <w:r>
        <w:t xml:space="preserve">You can obtain or update a copy of Internet Explorer and Outlook Express via </w:t>
      </w:r>
      <w:r w:rsidRPr="00AA3FD5">
        <w:t>Microsoft's web site</w:t>
      </w:r>
      <w:r>
        <w:t>.</w:t>
      </w:r>
    </w:p>
    <w:p w:rsidR="00AA3FD5" w:rsidRDefault="00AA3FD5" w:rsidP="00AA3FD5">
      <w:bookmarkStart w:id="48" w:name="id2432080"/>
      <w:bookmarkEnd w:id="48"/>
      <w:r>
        <w:t xml:space="preserve">Microsoft Outlook, which is included in Microsoft Office, is available from the </w:t>
      </w:r>
      <w:r w:rsidR="006240A8">
        <w:t>OUCS</w:t>
      </w:r>
      <w:r w:rsidRPr="00AA3FD5">
        <w:t xml:space="preserve"> </w:t>
      </w:r>
      <w:r w:rsidR="00A20DF0">
        <w:t xml:space="preserve">Online </w:t>
      </w:r>
      <w:r w:rsidRPr="00AA3FD5">
        <w:t>Shop</w:t>
      </w:r>
      <w:r>
        <w:t xml:space="preserve"> (this excludes personal student purchases).</w:t>
      </w:r>
    </w:p>
    <w:p w:rsidR="00AA3FD5" w:rsidRDefault="00AA3FD5" w:rsidP="00AA3FD5">
      <w:pPr>
        <w:pStyle w:val="Heading2"/>
      </w:pPr>
      <w:bookmarkStart w:id="49" w:name="id2443210"/>
      <w:bookmarkStart w:id="50" w:name="clientsetup"/>
      <w:bookmarkEnd w:id="49"/>
      <w:bookmarkEnd w:id="50"/>
      <w:r>
        <w:t>Email Client Set-up</w:t>
      </w:r>
    </w:p>
    <w:p w:rsidR="00AA3FD5" w:rsidRDefault="00AA3FD5" w:rsidP="00AA3FD5">
      <w:bookmarkStart w:id="51" w:name="id2443271"/>
      <w:bookmarkEnd w:id="51"/>
      <w:r>
        <w:t xml:space="preserve">If you want to configure the Mozilla Thunderbird, Microsoft Outlook Express or Eudora email clients now, detailed step-by step instructions are available. (The Outlook Express instructions should </w:t>
      </w:r>
      <w:r w:rsidR="006240A8">
        <w:t>also be applicable to Outlook.)</w:t>
      </w:r>
    </w:p>
    <w:p w:rsidR="00C904EB" w:rsidRDefault="00AA3FD5" w:rsidP="00C904EB">
      <w:bookmarkStart w:id="52" w:name="id2443295"/>
      <w:bookmarkStart w:id="53" w:name="id2443387"/>
      <w:bookmarkEnd w:id="52"/>
      <w:bookmarkEnd w:id="53"/>
      <w:r>
        <w:t xml:space="preserve">After you've installed and configured your email client, or if you want to try out the </w:t>
      </w:r>
      <w:r w:rsidR="006240A8">
        <w:t xml:space="preserve">Outlook Web Access </w:t>
      </w:r>
      <w:bookmarkStart w:id="54" w:name="_GoBack"/>
      <w:bookmarkEnd w:id="54"/>
      <w:r>
        <w:t>interface, a good practice exercise is to try sending an email message to yourself.</w:t>
      </w:r>
    </w:p>
    <w:sectPr w:rsidR="00C904EB" w:rsidSect="00895B1C">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icrosoft Sans Serif">
    <w:panose1 w:val="020B0604020202020204"/>
    <w:charset w:val="00"/>
    <w:family w:val="swiss"/>
    <w:pitch w:val="variable"/>
    <w:sig w:usb0="61002BDF" w:usb1="80000000" w:usb2="00000008" w:usb3="00000000" w:csb0="000101F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C54F7"/>
    <w:multiLevelType w:val="multilevel"/>
    <w:tmpl w:val="C2085A16"/>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
    <w:nsid w:val="0B073A25"/>
    <w:multiLevelType w:val="multilevel"/>
    <w:tmpl w:val="ADF2A07C"/>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
    <w:nsid w:val="0DB519FE"/>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888411D"/>
    <w:multiLevelType w:val="multilevel"/>
    <w:tmpl w:val="C4FA58A6"/>
    <w:lvl w:ilvl="0">
      <w:start w:val="1"/>
      <w:numFmt w:val="decimal"/>
      <w:suff w:val="space"/>
      <w:lvlText w:val="%1."/>
      <w:lvlJc w:val="left"/>
      <w:pPr>
        <w:ind w:left="567" w:hanging="360"/>
      </w:pPr>
      <w:rPr>
        <w:rFonts w:hint="default"/>
      </w:rPr>
    </w:lvl>
    <w:lvl w:ilvl="1">
      <w:start w:val="1"/>
      <w:numFmt w:val="decimal"/>
      <w:suff w:val="space"/>
      <w:lvlText w:val="1.%2"/>
      <w:lvlJc w:val="left"/>
      <w:pPr>
        <w:ind w:left="397" w:firstLine="170"/>
      </w:pPr>
      <w:rPr>
        <w:rFonts w:hint="default"/>
      </w:rPr>
    </w:lvl>
    <w:lvl w:ilvl="2">
      <w:start w:val="1"/>
      <w:numFmt w:val="decimal"/>
      <w:suff w:val="space"/>
      <w:lvlText w:val="1.1.%3"/>
      <w:lvlJc w:val="left"/>
      <w:pPr>
        <w:ind w:left="0" w:firstLine="851"/>
      </w:pPr>
      <w:rPr>
        <w:rFonts w:hint="default"/>
      </w:rPr>
    </w:lvl>
    <w:lvl w:ilvl="3">
      <w:start w:val="1"/>
      <w:numFmt w:val="decimal"/>
      <w:lvlText w:val="%1.%2.%3.%4."/>
      <w:lvlJc w:val="left"/>
      <w:pPr>
        <w:tabs>
          <w:tab w:val="num" w:pos="1935"/>
        </w:tabs>
        <w:ind w:left="1935" w:hanging="648"/>
      </w:pPr>
      <w:rPr>
        <w:rFonts w:hint="default"/>
      </w:rPr>
    </w:lvl>
    <w:lvl w:ilvl="4">
      <w:start w:val="1"/>
      <w:numFmt w:val="decimal"/>
      <w:lvlText w:val="%1.%2.%3.%4.%5."/>
      <w:lvlJc w:val="left"/>
      <w:pPr>
        <w:tabs>
          <w:tab w:val="num" w:pos="2439"/>
        </w:tabs>
        <w:ind w:left="2439" w:hanging="792"/>
      </w:pPr>
      <w:rPr>
        <w:rFonts w:hint="default"/>
      </w:rPr>
    </w:lvl>
    <w:lvl w:ilvl="5">
      <w:start w:val="1"/>
      <w:numFmt w:val="decimal"/>
      <w:lvlText w:val="%1.%2.%3.%4.%5.%6."/>
      <w:lvlJc w:val="left"/>
      <w:pPr>
        <w:tabs>
          <w:tab w:val="num" w:pos="2943"/>
        </w:tabs>
        <w:ind w:left="2943" w:hanging="936"/>
      </w:pPr>
      <w:rPr>
        <w:rFonts w:hint="default"/>
      </w:rPr>
    </w:lvl>
    <w:lvl w:ilvl="6">
      <w:start w:val="1"/>
      <w:numFmt w:val="decimal"/>
      <w:lvlText w:val="%1.%2.%3.%4.%5.%6.%7."/>
      <w:lvlJc w:val="left"/>
      <w:pPr>
        <w:tabs>
          <w:tab w:val="num" w:pos="3447"/>
        </w:tabs>
        <w:ind w:left="3447" w:hanging="1080"/>
      </w:pPr>
      <w:rPr>
        <w:rFonts w:hint="default"/>
      </w:rPr>
    </w:lvl>
    <w:lvl w:ilvl="7">
      <w:start w:val="1"/>
      <w:numFmt w:val="decimal"/>
      <w:lvlText w:val="%1.%2.%3.%4.%5.%6.%7.%8."/>
      <w:lvlJc w:val="left"/>
      <w:pPr>
        <w:tabs>
          <w:tab w:val="num" w:pos="3951"/>
        </w:tabs>
        <w:ind w:left="3951" w:hanging="1224"/>
      </w:pPr>
      <w:rPr>
        <w:rFonts w:hint="default"/>
      </w:rPr>
    </w:lvl>
    <w:lvl w:ilvl="8">
      <w:start w:val="1"/>
      <w:numFmt w:val="decimal"/>
      <w:lvlText w:val="%1.%2.%3.%4.%5.%6.%7.%8.%9."/>
      <w:lvlJc w:val="left"/>
      <w:pPr>
        <w:tabs>
          <w:tab w:val="num" w:pos="4527"/>
        </w:tabs>
        <w:ind w:left="4527" w:hanging="1440"/>
      </w:pPr>
      <w:rPr>
        <w:rFonts w:hint="default"/>
      </w:rPr>
    </w:lvl>
  </w:abstractNum>
  <w:abstractNum w:abstractNumId="4">
    <w:nsid w:val="1B431978"/>
    <w:multiLevelType w:val="multilevel"/>
    <w:tmpl w:val="94B45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1393F2A"/>
    <w:multiLevelType w:val="multilevel"/>
    <w:tmpl w:val="C4FA58A6"/>
    <w:lvl w:ilvl="0">
      <w:start w:val="1"/>
      <w:numFmt w:val="decimal"/>
      <w:suff w:val="space"/>
      <w:lvlText w:val="%1."/>
      <w:lvlJc w:val="left"/>
      <w:pPr>
        <w:ind w:left="567" w:hanging="360"/>
      </w:pPr>
      <w:rPr>
        <w:rFonts w:hint="default"/>
      </w:rPr>
    </w:lvl>
    <w:lvl w:ilvl="1">
      <w:start w:val="1"/>
      <w:numFmt w:val="decimal"/>
      <w:suff w:val="space"/>
      <w:lvlText w:val="1.%2"/>
      <w:lvlJc w:val="left"/>
      <w:pPr>
        <w:ind w:left="397" w:firstLine="170"/>
      </w:pPr>
      <w:rPr>
        <w:rFonts w:hint="default"/>
      </w:rPr>
    </w:lvl>
    <w:lvl w:ilvl="2">
      <w:start w:val="1"/>
      <w:numFmt w:val="decimal"/>
      <w:suff w:val="space"/>
      <w:lvlText w:val="1.1.%3"/>
      <w:lvlJc w:val="left"/>
      <w:pPr>
        <w:ind w:left="0" w:firstLine="851"/>
      </w:pPr>
      <w:rPr>
        <w:rFonts w:hint="default"/>
      </w:rPr>
    </w:lvl>
    <w:lvl w:ilvl="3">
      <w:start w:val="1"/>
      <w:numFmt w:val="decimal"/>
      <w:lvlText w:val="%1.%2.%3.%4."/>
      <w:lvlJc w:val="left"/>
      <w:pPr>
        <w:tabs>
          <w:tab w:val="num" w:pos="1935"/>
        </w:tabs>
        <w:ind w:left="1935" w:hanging="648"/>
      </w:pPr>
      <w:rPr>
        <w:rFonts w:hint="default"/>
      </w:rPr>
    </w:lvl>
    <w:lvl w:ilvl="4">
      <w:start w:val="1"/>
      <w:numFmt w:val="decimal"/>
      <w:lvlText w:val="%1.%2.%3.%4.%5."/>
      <w:lvlJc w:val="left"/>
      <w:pPr>
        <w:tabs>
          <w:tab w:val="num" w:pos="2439"/>
        </w:tabs>
        <w:ind w:left="2439" w:hanging="792"/>
      </w:pPr>
      <w:rPr>
        <w:rFonts w:hint="default"/>
      </w:rPr>
    </w:lvl>
    <w:lvl w:ilvl="5">
      <w:start w:val="1"/>
      <w:numFmt w:val="decimal"/>
      <w:lvlText w:val="%1.%2.%3.%4.%5.%6."/>
      <w:lvlJc w:val="left"/>
      <w:pPr>
        <w:tabs>
          <w:tab w:val="num" w:pos="2943"/>
        </w:tabs>
        <w:ind w:left="2943" w:hanging="936"/>
      </w:pPr>
      <w:rPr>
        <w:rFonts w:hint="default"/>
      </w:rPr>
    </w:lvl>
    <w:lvl w:ilvl="6">
      <w:start w:val="1"/>
      <w:numFmt w:val="decimal"/>
      <w:lvlText w:val="%1.%2.%3.%4.%5.%6.%7."/>
      <w:lvlJc w:val="left"/>
      <w:pPr>
        <w:tabs>
          <w:tab w:val="num" w:pos="3447"/>
        </w:tabs>
        <w:ind w:left="3447" w:hanging="1080"/>
      </w:pPr>
      <w:rPr>
        <w:rFonts w:hint="default"/>
      </w:rPr>
    </w:lvl>
    <w:lvl w:ilvl="7">
      <w:start w:val="1"/>
      <w:numFmt w:val="decimal"/>
      <w:lvlText w:val="%1.%2.%3.%4.%5.%6.%7.%8."/>
      <w:lvlJc w:val="left"/>
      <w:pPr>
        <w:tabs>
          <w:tab w:val="num" w:pos="3951"/>
        </w:tabs>
        <w:ind w:left="3951" w:hanging="1224"/>
      </w:pPr>
      <w:rPr>
        <w:rFonts w:hint="default"/>
      </w:rPr>
    </w:lvl>
    <w:lvl w:ilvl="8">
      <w:start w:val="1"/>
      <w:numFmt w:val="decimal"/>
      <w:lvlText w:val="%1.%2.%3.%4.%5.%6.%7.%8.%9."/>
      <w:lvlJc w:val="left"/>
      <w:pPr>
        <w:tabs>
          <w:tab w:val="num" w:pos="4527"/>
        </w:tabs>
        <w:ind w:left="4527" w:hanging="1440"/>
      </w:pPr>
      <w:rPr>
        <w:rFonts w:hint="default"/>
      </w:rPr>
    </w:lvl>
  </w:abstractNum>
  <w:abstractNum w:abstractNumId="6">
    <w:nsid w:val="267F042E"/>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27B03905"/>
    <w:multiLevelType w:val="multilevel"/>
    <w:tmpl w:val="6BBEB2DA"/>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8">
    <w:nsid w:val="30350FE4"/>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32942706"/>
    <w:multiLevelType w:val="multilevel"/>
    <w:tmpl w:val="C4FA58A6"/>
    <w:lvl w:ilvl="0">
      <w:start w:val="1"/>
      <w:numFmt w:val="decimal"/>
      <w:suff w:val="space"/>
      <w:lvlText w:val="%1."/>
      <w:lvlJc w:val="left"/>
      <w:pPr>
        <w:ind w:left="567" w:hanging="360"/>
      </w:pPr>
      <w:rPr>
        <w:rFonts w:hint="default"/>
      </w:rPr>
    </w:lvl>
    <w:lvl w:ilvl="1">
      <w:start w:val="1"/>
      <w:numFmt w:val="decimal"/>
      <w:suff w:val="space"/>
      <w:lvlText w:val="1.%2"/>
      <w:lvlJc w:val="left"/>
      <w:pPr>
        <w:ind w:left="397" w:firstLine="170"/>
      </w:pPr>
      <w:rPr>
        <w:rFonts w:hint="default"/>
      </w:rPr>
    </w:lvl>
    <w:lvl w:ilvl="2">
      <w:start w:val="1"/>
      <w:numFmt w:val="decimal"/>
      <w:suff w:val="space"/>
      <w:lvlText w:val="1.1.%3"/>
      <w:lvlJc w:val="left"/>
      <w:pPr>
        <w:ind w:left="0" w:firstLine="851"/>
      </w:pPr>
      <w:rPr>
        <w:rFonts w:hint="default"/>
      </w:rPr>
    </w:lvl>
    <w:lvl w:ilvl="3">
      <w:start w:val="1"/>
      <w:numFmt w:val="decimal"/>
      <w:lvlText w:val="%1.%2.%3.%4."/>
      <w:lvlJc w:val="left"/>
      <w:pPr>
        <w:tabs>
          <w:tab w:val="num" w:pos="1935"/>
        </w:tabs>
        <w:ind w:left="1935" w:hanging="648"/>
      </w:pPr>
      <w:rPr>
        <w:rFonts w:hint="default"/>
      </w:rPr>
    </w:lvl>
    <w:lvl w:ilvl="4">
      <w:start w:val="1"/>
      <w:numFmt w:val="decimal"/>
      <w:lvlText w:val="%1.%2.%3.%4.%5."/>
      <w:lvlJc w:val="left"/>
      <w:pPr>
        <w:tabs>
          <w:tab w:val="num" w:pos="2439"/>
        </w:tabs>
        <w:ind w:left="2439" w:hanging="792"/>
      </w:pPr>
      <w:rPr>
        <w:rFonts w:hint="default"/>
      </w:rPr>
    </w:lvl>
    <w:lvl w:ilvl="5">
      <w:start w:val="1"/>
      <w:numFmt w:val="decimal"/>
      <w:lvlText w:val="%1.%2.%3.%4.%5.%6."/>
      <w:lvlJc w:val="left"/>
      <w:pPr>
        <w:tabs>
          <w:tab w:val="num" w:pos="2943"/>
        </w:tabs>
        <w:ind w:left="2943" w:hanging="936"/>
      </w:pPr>
      <w:rPr>
        <w:rFonts w:hint="default"/>
      </w:rPr>
    </w:lvl>
    <w:lvl w:ilvl="6">
      <w:start w:val="1"/>
      <w:numFmt w:val="decimal"/>
      <w:lvlText w:val="%1.%2.%3.%4.%5.%6.%7."/>
      <w:lvlJc w:val="left"/>
      <w:pPr>
        <w:tabs>
          <w:tab w:val="num" w:pos="3447"/>
        </w:tabs>
        <w:ind w:left="3447" w:hanging="1080"/>
      </w:pPr>
      <w:rPr>
        <w:rFonts w:hint="default"/>
      </w:rPr>
    </w:lvl>
    <w:lvl w:ilvl="7">
      <w:start w:val="1"/>
      <w:numFmt w:val="decimal"/>
      <w:lvlText w:val="%1.%2.%3.%4.%5.%6.%7.%8."/>
      <w:lvlJc w:val="left"/>
      <w:pPr>
        <w:tabs>
          <w:tab w:val="num" w:pos="3951"/>
        </w:tabs>
        <w:ind w:left="3951" w:hanging="1224"/>
      </w:pPr>
      <w:rPr>
        <w:rFonts w:hint="default"/>
      </w:rPr>
    </w:lvl>
    <w:lvl w:ilvl="8">
      <w:start w:val="1"/>
      <w:numFmt w:val="decimal"/>
      <w:lvlText w:val="%1.%2.%3.%4.%5.%6.%7.%8.%9."/>
      <w:lvlJc w:val="left"/>
      <w:pPr>
        <w:tabs>
          <w:tab w:val="num" w:pos="4527"/>
        </w:tabs>
        <w:ind w:left="4527" w:hanging="1440"/>
      </w:pPr>
      <w:rPr>
        <w:rFonts w:hint="default"/>
      </w:rPr>
    </w:lvl>
  </w:abstractNum>
  <w:abstractNum w:abstractNumId="10">
    <w:nsid w:val="48325C6B"/>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4BC640F4"/>
    <w:multiLevelType w:val="multilevel"/>
    <w:tmpl w:val="C4FA58A6"/>
    <w:lvl w:ilvl="0">
      <w:start w:val="1"/>
      <w:numFmt w:val="decimal"/>
      <w:suff w:val="space"/>
      <w:lvlText w:val="%1."/>
      <w:lvlJc w:val="left"/>
      <w:pPr>
        <w:ind w:left="567" w:hanging="360"/>
      </w:pPr>
      <w:rPr>
        <w:rFonts w:hint="default"/>
      </w:rPr>
    </w:lvl>
    <w:lvl w:ilvl="1">
      <w:start w:val="1"/>
      <w:numFmt w:val="decimal"/>
      <w:suff w:val="space"/>
      <w:lvlText w:val="1.%2"/>
      <w:lvlJc w:val="left"/>
      <w:pPr>
        <w:ind w:left="397" w:firstLine="170"/>
      </w:pPr>
      <w:rPr>
        <w:rFonts w:hint="default"/>
      </w:rPr>
    </w:lvl>
    <w:lvl w:ilvl="2">
      <w:start w:val="1"/>
      <w:numFmt w:val="decimal"/>
      <w:suff w:val="space"/>
      <w:lvlText w:val="1.1.%3"/>
      <w:lvlJc w:val="left"/>
      <w:pPr>
        <w:ind w:left="0" w:firstLine="851"/>
      </w:pPr>
      <w:rPr>
        <w:rFonts w:hint="default"/>
      </w:rPr>
    </w:lvl>
    <w:lvl w:ilvl="3">
      <w:start w:val="1"/>
      <w:numFmt w:val="decimal"/>
      <w:lvlText w:val="%1.%2.%3.%4."/>
      <w:lvlJc w:val="left"/>
      <w:pPr>
        <w:tabs>
          <w:tab w:val="num" w:pos="1935"/>
        </w:tabs>
        <w:ind w:left="1935" w:hanging="648"/>
      </w:pPr>
      <w:rPr>
        <w:rFonts w:hint="default"/>
      </w:rPr>
    </w:lvl>
    <w:lvl w:ilvl="4">
      <w:start w:val="1"/>
      <w:numFmt w:val="decimal"/>
      <w:lvlText w:val="%1.%2.%3.%4.%5."/>
      <w:lvlJc w:val="left"/>
      <w:pPr>
        <w:tabs>
          <w:tab w:val="num" w:pos="2439"/>
        </w:tabs>
        <w:ind w:left="2439" w:hanging="792"/>
      </w:pPr>
      <w:rPr>
        <w:rFonts w:hint="default"/>
      </w:rPr>
    </w:lvl>
    <w:lvl w:ilvl="5">
      <w:start w:val="1"/>
      <w:numFmt w:val="decimal"/>
      <w:lvlText w:val="%1.%2.%3.%4.%5.%6."/>
      <w:lvlJc w:val="left"/>
      <w:pPr>
        <w:tabs>
          <w:tab w:val="num" w:pos="2943"/>
        </w:tabs>
        <w:ind w:left="2943" w:hanging="936"/>
      </w:pPr>
      <w:rPr>
        <w:rFonts w:hint="default"/>
      </w:rPr>
    </w:lvl>
    <w:lvl w:ilvl="6">
      <w:start w:val="1"/>
      <w:numFmt w:val="decimal"/>
      <w:lvlText w:val="%1.%2.%3.%4.%5.%6.%7."/>
      <w:lvlJc w:val="left"/>
      <w:pPr>
        <w:tabs>
          <w:tab w:val="num" w:pos="3447"/>
        </w:tabs>
        <w:ind w:left="3447" w:hanging="1080"/>
      </w:pPr>
      <w:rPr>
        <w:rFonts w:hint="default"/>
      </w:rPr>
    </w:lvl>
    <w:lvl w:ilvl="7">
      <w:start w:val="1"/>
      <w:numFmt w:val="decimal"/>
      <w:lvlText w:val="%1.%2.%3.%4.%5.%6.%7.%8."/>
      <w:lvlJc w:val="left"/>
      <w:pPr>
        <w:tabs>
          <w:tab w:val="num" w:pos="3951"/>
        </w:tabs>
        <w:ind w:left="3951" w:hanging="1224"/>
      </w:pPr>
      <w:rPr>
        <w:rFonts w:hint="default"/>
      </w:rPr>
    </w:lvl>
    <w:lvl w:ilvl="8">
      <w:start w:val="1"/>
      <w:numFmt w:val="decimal"/>
      <w:lvlText w:val="%1.%2.%3.%4.%5.%6.%7.%8.%9."/>
      <w:lvlJc w:val="left"/>
      <w:pPr>
        <w:tabs>
          <w:tab w:val="num" w:pos="4527"/>
        </w:tabs>
        <w:ind w:left="4527" w:hanging="1440"/>
      </w:pPr>
      <w:rPr>
        <w:rFonts w:hint="default"/>
      </w:rPr>
    </w:lvl>
  </w:abstractNum>
  <w:abstractNum w:abstractNumId="12">
    <w:nsid w:val="6E7E15E8"/>
    <w:multiLevelType w:val="multilevel"/>
    <w:tmpl w:val="1B8AE0D8"/>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3">
    <w:nsid w:val="72267A71"/>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7B5E0BF4"/>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0"/>
  </w:num>
  <w:num w:numId="3">
    <w:abstractNumId w:val="1"/>
  </w:num>
  <w:num w:numId="4">
    <w:abstractNumId w:val="7"/>
  </w:num>
  <w:num w:numId="5">
    <w:abstractNumId w:val="4"/>
  </w:num>
  <w:num w:numId="6">
    <w:abstractNumId w:val="3"/>
  </w:num>
  <w:num w:numId="7">
    <w:abstractNumId w:val="5"/>
  </w:num>
  <w:num w:numId="8">
    <w:abstractNumId w:val="11"/>
  </w:num>
  <w:num w:numId="9">
    <w:abstractNumId w:val="9"/>
  </w:num>
  <w:num w:numId="10">
    <w:abstractNumId w:val="6"/>
  </w:num>
  <w:num w:numId="11">
    <w:abstractNumId w:val="2"/>
  </w:num>
  <w:num w:numId="12">
    <w:abstractNumId w:val="14"/>
  </w:num>
  <w:num w:numId="13">
    <w:abstractNumId w:val="8"/>
  </w:num>
  <w:num w:numId="14">
    <w:abstractNumId w:val="1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3FD5"/>
    <w:rsid w:val="000075FE"/>
    <w:rsid w:val="00047407"/>
    <w:rsid w:val="00064944"/>
    <w:rsid w:val="00090DAC"/>
    <w:rsid w:val="000F692A"/>
    <w:rsid w:val="00115889"/>
    <w:rsid w:val="00171DBC"/>
    <w:rsid w:val="00277EFC"/>
    <w:rsid w:val="002C1000"/>
    <w:rsid w:val="00316CAE"/>
    <w:rsid w:val="00331B53"/>
    <w:rsid w:val="00365749"/>
    <w:rsid w:val="003B55FA"/>
    <w:rsid w:val="003E15B4"/>
    <w:rsid w:val="00427E14"/>
    <w:rsid w:val="0047185A"/>
    <w:rsid w:val="004764E3"/>
    <w:rsid w:val="004A2FE8"/>
    <w:rsid w:val="00531ECD"/>
    <w:rsid w:val="005A0ACA"/>
    <w:rsid w:val="006240A8"/>
    <w:rsid w:val="00656589"/>
    <w:rsid w:val="006C1EBF"/>
    <w:rsid w:val="007A6E13"/>
    <w:rsid w:val="007E555E"/>
    <w:rsid w:val="00846A97"/>
    <w:rsid w:val="008843CC"/>
    <w:rsid w:val="00895B1C"/>
    <w:rsid w:val="0090352B"/>
    <w:rsid w:val="00906F87"/>
    <w:rsid w:val="00911096"/>
    <w:rsid w:val="00924B99"/>
    <w:rsid w:val="00936A06"/>
    <w:rsid w:val="00993001"/>
    <w:rsid w:val="009F3BB8"/>
    <w:rsid w:val="00A20DF0"/>
    <w:rsid w:val="00A46C60"/>
    <w:rsid w:val="00A4712D"/>
    <w:rsid w:val="00A968C9"/>
    <w:rsid w:val="00AA2CD0"/>
    <w:rsid w:val="00AA3FD5"/>
    <w:rsid w:val="00AA698F"/>
    <w:rsid w:val="00AF24A8"/>
    <w:rsid w:val="00B343DE"/>
    <w:rsid w:val="00B51F27"/>
    <w:rsid w:val="00B53B2F"/>
    <w:rsid w:val="00B951F7"/>
    <w:rsid w:val="00BD1A89"/>
    <w:rsid w:val="00C904EB"/>
    <w:rsid w:val="00CA6899"/>
    <w:rsid w:val="00CB3E14"/>
    <w:rsid w:val="00CE1883"/>
    <w:rsid w:val="00D058B3"/>
    <w:rsid w:val="00D53F75"/>
    <w:rsid w:val="00EF139F"/>
    <w:rsid w:val="00FA1131"/>
    <w:rsid w:val="00FC24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link w:val="Heading1Char"/>
    <w:uiPriority w:val="9"/>
    <w:qFormat/>
    <w:rsid w:val="00A4712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4712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4712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A4712D"/>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A4712D"/>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A4712D"/>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A4712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A4712D"/>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unhideWhenUsed/>
    <w:qFormat/>
    <w:rsid w:val="00A4712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okquote">
    <w:name w:val="book_quote"/>
    <w:basedOn w:val="Normal"/>
    <w:autoRedefine/>
    <w:rsid w:val="00906F87"/>
    <w:pPr>
      <w:tabs>
        <w:tab w:val="left" w:pos="284"/>
      </w:tabs>
      <w:ind w:left="360"/>
    </w:pPr>
    <w:rPr>
      <w:rFonts w:ascii="Courier New" w:hAnsi="Courier New"/>
    </w:rPr>
  </w:style>
  <w:style w:type="paragraph" w:customStyle="1" w:styleId="bookquotep">
    <w:name w:val="book_quote_p"/>
    <w:basedOn w:val="Normal"/>
    <w:autoRedefine/>
    <w:rsid w:val="00906F87"/>
    <w:pPr>
      <w:tabs>
        <w:tab w:val="left" w:pos="284"/>
      </w:tabs>
      <w:ind w:left="360"/>
    </w:pPr>
    <w:rPr>
      <w:rFonts w:ascii="Courier New" w:hAnsi="Courier New"/>
    </w:rPr>
  </w:style>
  <w:style w:type="character" w:customStyle="1" w:styleId="Heading1Char">
    <w:name w:val="Heading 1 Char"/>
    <w:basedOn w:val="DefaultParagraphFont"/>
    <w:link w:val="Heading1"/>
    <w:uiPriority w:val="9"/>
    <w:rsid w:val="00A4712D"/>
    <w:rPr>
      <w:rFonts w:asciiTheme="majorHAnsi" w:eastAsiaTheme="majorEastAsia" w:hAnsiTheme="majorHAnsi" w:cstheme="majorBidi"/>
      <w:b/>
      <w:bCs/>
      <w:color w:val="365F91" w:themeColor="accent1" w:themeShade="BF"/>
      <w:sz w:val="28"/>
      <w:szCs w:val="28"/>
    </w:rPr>
  </w:style>
  <w:style w:type="character" w:customStyle="1" w:styleId="bookquotec">
    <w:name w:val="book_quote_c"/>
    <w:basedOn w:val="DefaultParagraphFont"/>
    <w:rsid w:val="00906F87"/>
    <w:rPr>
      <w:rFonts w:ascii="Courier New" w:hAnsi="Courier New"/>
      <w:sz w:val="24"/>
      <w:szCs w:val="24"/>
      <w:lang w:val="en-GB"/>
    </w:rPr>
  </w:style>
  <w:style w:type="character" w:customStyle="1" w:styleId="ITLPButton">
    <w:name w:val="ITLP Button"/>
    <w:basedOn w:val="DefaultParagraphFont"/>
    <w:rsid w:val="00D058B3"/>
    <w:rPr>
      <w:rFonts w:ascii="Microsoft Sans Serif" w:hAnsi="Microsoft Sans Serif"/>
      <w:b/>
      <w:spacing w:val="20"/>
      <w:sz w:val="20"/>
      <w:bdr w:val="single" w:sz="4" w:space="0" w:color="auto"/>
      <w:shd w:val="clear" w:color="auto" w:fill="E6E6E6"/>
    </w:rPr>
  </w:style>
  <w:style w:type="table" w:styleId="TableGrid">
    <w:name w:val="Table Grid"/>
    <w:basedOn w:val="TableNormal"/>
    <w:rsid w:val="006565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A4712D"/>
    <w:rPr>
      <w:b/>
      <w:bCs/>
    </w:rPr>
  </w:style>
  <w:style w:type="character" w:styleId="Hyperlink">
    <w:name w:val="Hyperlink"/>
    <w:basedOn w:val="DefaultParagraphFont"/>
    <w:rsid w:val="00AA3FD5"/>
    <w:rPr>
      <w:color w:val="0000FF"/>
      <w:u w:val="single"/>
    </w:rPr>
  </w:style>
  <w:style w:type="character" w:styleId="HTMLCode">
    <w:name w:val="HTML Code"/>
    <w:basedOn w:val="DefaultParagraphFont"/>
    <w:rsid w:val="00AA3FD5"/>
    <w:rPr>
      <w:rFonts w:ascii="Courier New" w:eastAsia="Times New Roman" w:hAnsi="Courier New" w:cs="Courier New"/>
      <w:sz w:val="20"/>
      <w:szCs w:val="20"/>
    </w:rPr>
  </w:style>
  <w:style w:type="paragraph" w:styleId="DocumentMap">
    <w:name w:val="Document Map"/>
    <w:basedOn w:val="Normal"/>
    <w:semiHidden/>
    <w:rsid w:val="00AF24A8"/>
    <w:pPr>
      <w:shd w:val="clear" w:color="auto" w:fill="000080"/>
    </w:pPr>
    <w:rPr>
      <w:rFonts w:ascii="Tahoma" w:hAnsi="Tahoma" w:cs="Tahoma"/>
      <w:sz w:val="20"/>
      <w:szCs w:val="20"/>
    </w:rPr>
  </w:style>
  <w:style w:type="paragraph" w:customStyle="1" w:styleId="StyleBefore5ptAfter5pt">
    <w:name w:val="Style Before:  5 pt After:  5 pt"/>
    <w:basedOn w:val="Normal"/>
    <w:rsid w:val="00B951F7"/>
    <w:pPr>
      <w:spacing w:before="100" w:after="100"/>
      <w:ind w:left="1134"/>
    </w:pPr>
    <w:rPr>
      <w:szCs w:val="20"/>
    </w:rPr>
  </w:style>
  <w:style w:type="character" w:customStyle="1" w:styleId="Heading2Char">
    <w:name w:val="Heading 2 Char"/>
    <w:basedOn w:val="DefaultParagraphFont"/>
    <w:link w:val="Heading2"/>
    <w:uiPriority w:val="9"/>
    <w:rsid w:val="00A4712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4712D"/>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A4712D"/>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A4712D"/>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A4712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A4712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A4712D"/>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A4712D"/>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A4712D"/>
    <w:pPr>
      <w:spacing w:line="240" w:lineRule="auto"/>
    </w:pPr>
    <w:rPr>
      <w:b/>
      <w:bCs/>
      <w:color w:val="4F81BD" w:themeColor="accent1"/>
      <w:sz w:val="18"/>
      <w:szCs w:val="18"/>
    </w:rPr>
  </w:style>
  <w:style w:type="paragraph" w:styleId="Title">
    <w:name w:val="Title"/>
    <w:basedOn w:val="Normal"/>
    <w:next w:val="Normal"/>
    <w:link w:val="TitleChar"/>
    <w:uiPriority w:val="10"/>
    <w:qFormat/>
    <w:rsid w:val="00A4712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4712D"/>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A4712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A4712D"/>
    <w:rPr>
      <w:rFonts w:asciiTheme="majorHAnsi" w:eastAsiaTheme="majorEastAsia" w:hAnsiTheme="majorHAnsi" w:cstheme="majorBidi"/>
      <w:i/>
      <w:iCs/>
      <w:color w:val="4F81BD" w:themeColor="accent1"/>
      <w:spacing w:val="15"/>
      <w:sz w:val="24"/>
      <w:szCs w:val="24"/>
    </w:rPr>
  </w:style>
  <w:style w:type="character" w:styleId="Emphasis">
    <w:name w:val="Emphasis"/>
    <w:basedOn w:val="DefaultParagraphFont"/>
    <w:uiPriority w:val="20"/>
    <w:qFormat/>
    <w:rsid w:val="00A4712D"/>
    <w:rPr>
      <w:i/>
      <w:iCs/>
    </w:rPr>
  </w:style>
  <w:style w:type="paragraph" w:styleId="NoSpacing">
    <w:name w:val="No Spacing"/>
    <w:uiPriority w:val="1"/>
    <w:qFormat/>
    <w:rsid w:val="00A4712D"/>
    <w:pPr>
      <w:spacing w:after="0" w:line="240" w:lineRule="auto"/>
    </w:pPr>
  </w:style>
  <w:style w:type="paragraph" w:styleId="ListParagraph">
    <w:name w:val="List Paragraph"/>
    <w:basedOn w:val="Normal"/>
    <w:uiPriority w:val="34"/>
    <w:qFormat/>
    <w:rsid w:val="00A4712D"/>
    <w:pPr>
      <w:ind w:left="720"/>
      <w:contextualSpacing/>
    </w:pPr>
  </w:style>
  <w:style w:type="paragraph" w:styleId="Quote">
    <w:name w:val="Quote"/>
    <w:basedOn w:val="Normal"/>
    <w:next w:val="Normal"/>
    <w:link w:val="QuoteChar"/>
    <w:uiPriority w:val="29"/>
    <w:qFormat/>
    <w:rsid w:val="00A4712D"/>
    <w:rPr>
      <w:i/>
      <w:iCs/>
      <w:color w:val="000000" w:themeColor="text1"/>
    </w:rPr>
  </w:style>
  <w:style w:type="character" w:customStyle="1" w:styleId="QuoteChar">
    <w:name w:val="Quote Char"/>
    <w:basedOn w:val="DefaultParagraphFont"/>
    <w:link w:val="Quote"/>
    <w:uiPriority w:val="29"/>
    <w:rsid w:val="00A4712D"/>
    <w:rPr>
      <w:i/>
      <w:iCs/>
      <w:color w:val="000000" w:themeColor="text1"/>
    </w:rPr>
  </w:style>
  <w:style w:type="paragraph" w:styleId="IntenseQuote">
    <w:name w:val="Intense Quote"/>
    <w:basedOn w:val="Normal"/>
    <w:next w:val="Normal"/>
    <w:link w:val="IntenseQuoteChar"/>
    <w:uiPriority w:val="30"/>
    <w:qFormat/>
    <w:rsid w:val="00A4712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4712D"/>
    <w:rPr>
      <w:b/>
      <w:bCs/>
      <w:i/>
      <w:iCs/>
      <w:color w:val="4F81BD" w:themeColor="accent1"/>
    </w:rPr>
  </w:style>
  <w:style w:type="character" w:styleId="SubtleEmphasis">
    <w:name w:val="Subtle Emphasis"/>
    <w:basedOn w:val="DefaultParagraphFont"/>
    <w:uiPriority w:val="19"/>
    <w:qFormat/>
    <w:rsid w:val="00A4712D"/>
    <w:rPr>
      <w:i/>
      <w:iCs/>
      <w:color w:val="808080" w:themeColor="text1" w:themeTint="7F"/>
    </w:rPr>
  </w:style>
  <w:style w:type="character" w:styleId="IntenseEmphasis">
    <w:name w:val="Intense Emphasis"/>
    <w:basedOn w:val="DefaultParagraphFont"/>
    <w:uiPriority w:val="21"/>
    <w:qFormat/>
    <w:rsid w:val="00A4712D"/>
    <w:rPr>
      <w:b/>
      <w:bCs/>
      <w:i/>
      <w:iCs/>
      <w:color w:val="4F81BD" w:themeColor="accent1"/>
    </w:rPr>
  </w:style>
  <w:style w:type="character" w:styleId="SubtleReference">
    <w:name w:val="Subtle Reference"/>
    <w:basedOn w:val="DefaultParagraphFont"/>
    <w:uiPriority w:val="31"/>
    <w:qFormat/>
    <w:rsid w:val="00A4712D"/>
    <w:rPr>
      <w:smallCaps/>
      <w:color w:val="C0504D" w:themeColor="accent2"/>
      <w:u w:val="single"/>
    </w:rPr>
  </w:style>
  <w:style w:type="character" w:styleId="IntenseReference">
    <w:name w:val="Intense Reference"/>
    <w:basedOn w:val="DefaultParagraphFont"/>
    <w:uiPriority w:val="32"/>
    <w:qFormat/>
    <w:rsid w:val="00A4712D"/>
    <w:rPr>
      <w:b/>
      <w:bCs/>
      <w:smallCaps/>
      <w:color w:val="C0504D" w:themeColor="accent2"/>
      <w:spacing w:val="5"/>
      <w:u w:val="single"/>
    </w:rPr>
  </w:style>
  <w:style w:type="character" w:styleId="BookTitle">
    <w:name w:val="Book Title"/>
    <w:basedOn w:val="DefaultParagraphFont"/>
    <w:uiPriority w:val="33"/>
    <w:qFormat/>
    <w:rsid w:val="00A4712D"/>
    <w:rPr>
      <w:b/>
      <w:bCs/>
      <w:smallCaps/>
      <w:spacing w:val="5"/>
    </w:rPr>
  </w:style>
  <w:style w:type="paragraph" w:styleId="TOCHeading">
    <w:name w:val="TOC Heading"/>
    <w:basedOn w:val="Heading1"/>
    <w:next w:val="Normal"/>
    <w:uiPriority w:val="39"/>
    <w:semiHidden/>
    <w:unhideWhenUsed/>
    <w:qFormat/>
    <w:rsid w:val="00A4712D"/>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link w:val="Heading1Char"/>
    <w:uiPriority w:val="9"/>
    <w:qFormat/>
    <w:rsid w:val="00A4712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4712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4712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A4712D"/>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A4712D"/>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A4712D"/>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A4712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A4712D"/>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unhideWhenUsed/>
    <w:qFormat/>
    <w:rsid w:val="00A4712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okquote">
    <w:name w:val="book_quote"/>
    <w:basedOn w:val="Normal"/>
    <w:autoRedefine/>
    <w:rsid w:val="00906F87"/>
    <w:pPr>
      <w:tabs>
        <w:tab w:val="left" w:pos="284"/>
      </w:tabs>
      <w:ind w:left="360"/>
    </w:pPr>
    <w:rPr>
      <w:rFonts w:ascii="Courier New" w:hAnsi="Courier New"/>
    </w:rPr>
  </w:style>
  <w:style w:type="paragraph" w:customStyle="1" w:styleId="bookquotep">
    <w:name w:val="book_quote_p"/>
    <w:basedOn w:val="Normal"/>
    <w:autoRedefine/>
    <w:rsid w:val="00906F87"/>
    <w:pPr>
      <w:tabs>
        <w:tab w:val="left" w:pos="284"/>
      </w:tabs>
      <w:ind w:left="360"/>
    </w:pPr>
    <w:rPr>
      <w:rFonts w:ascii="Courier New" w:hAnsi="Courier New"/>
    </w:rPr>
  </w:style>
  <w:style w:type="character" w:customStyle="1" w:styleId="Heading1Char">
    <w:name w:val="Heading 1 Char"/>
    <w:basedOn w:val="DefaultParagraphFont"/>
    <w:link w:val="Heading1"/>
    <w:uiPriority w:val="9"/>
    <w:rsid w:val="00A4712D"/>
    <w:rPr>
      <w:rFonts w:asciiTheme="majorHAnsi" w:eastAsiaTheme="majorEastAsia" w:hAnsiTheme="majorHAnsi" w:cstheme="majorBidi"/>
      <w:b/>
      <w:bCs/>
      <w:color w:val="365F91" w:themeColor="accent1" w:themeShade="BF"/>
      <w:sz w:val="28"/>
      <w:szCs w:val="28"/>
    </w:rPr>
  </w:style>
  <w:style w:type="character" w:customStyle="1" w:styleId="bookquotec">
    <w:name w:val="book_quote_c"/>
    <w:basedOn w:val="DefaultParagraphFont"/>
    <w:rsid w:val="00906F87"/>
    <w:rPr>
      <w:rFonts w:ascii="Courier New" w:hAnsi="Courier New"/>
      <w:sz w:val="24"/>
      <w:szCs w:val="24"/>
      <w:lang w:val="en-GB"/>
    </w:rPr>
  </w:style>
  <w:style w:type="character" w:customStyle="1" w:styleId="ITLPButton">
    <w:name w:val="ITLP Button"/>
    <w:basedOn w:val="DefaultParagraphFont"/>
    <w:rsid w:val="00D058B3"/>
    <w:rPr>
      <w:rFonts w:ascii="Microsoft Sans Serif" w:hAnsi="Microsoft Sans Serif"/>
      <w:b/>
      <w:spacing w:val="20"/>
      <w:sz w:val="20"/>
      <w:bdr w:val="single" w:sz="4" w:space="0" w:color="auto"/>
      <w:shd w:val="clear" w:color="auto" w:fill="E6E6E6"/>
    </w:rPr>
  </w:style>
  <w:style w:type="table" w:styleId="TableGrid">
    <w:name w:val="Table Grid"/>
    <w:basedOn w:val="TableNormal"/>
    <w:rsid w:val="006565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A4712D"/>
    <w:rPr>
      <w:b/>
      <w:bCs/>
    </w:rPr>
  </w:style>
  <w:style w:type="character" w:styleId="Hyperlink">
    <w:name w:val="Hyperlink"/>
    <w:basedOn w:val="DefaultParagraphFont"/>
    <w:rsid w:val="00AA3FD5"/>
    <w:rPr>
      <w:color w:val="0000FF"/>
      <w:u w:val="single"/>
    </w:rPr>
  </w:style>
  <w:style w:type="character" w:styleId="HTMLCode">
    <w:name w:val="HTML Code"/>
    <w:basedOn w:val="DefaultParagraphFont"/>
    <w:rsid w:val="00AA3FD5"/>
    <w:rPr>
      <w:rFonts w:ascii="Courier New" w:eastAsia="Times New Roman" w:hAnsi="Courier New" w:cs="Courier New"/>
      <w:sz w:val="20"/>
      <w:szCs w:val="20"/>
    </w:rPr>
  </w:style>
  <w:style w:type="paragraph" w:styleId="DocumentMap">
    <w:name w:val="Document Map"/>
    <w:basedOn w:val="Normal"/>
    <w:semiHidden/>
    <w:rsid w:val="00AF24A8"/>
    <w:pPr>
      <w:shd w:val="clear" w:color="auto" w:fill="000080"/>
    </w:pPr>
    <w:rPr>
      <w:rFonts w:ascii="Tahoma" w:hAnsi="Tahoma" w:cs="Tahoma"/>
      <w:sz w:val="20"/>
      <w:szCs w:val="20"/>
    </w:rPr>
  </w:style>
  <w:style w:type="paragraph" w:customStyle="1" w:styleId="StyleBefore5ptAfter5pt">
    <w:name w:val="Style Before:  5 pt After:  5 pt"/>
    <w:basedOn w:val="Normal"/>
    <w:rsid w:val="00B951F7"/>
    <w:pPr>
      <w:spacing w:before="100" w:after="100"/>
      <w:ind w:left="1134"/>
    </w:pPr>
    <w:rPr>
      <w:szCs w:val="20"/>
    </w:rPr>
  </w:style>
  <w:style w:type="character" w:customStyle="1" w:styleId="Heading2Char">
    <w:name w:val="Heading 2 Char"/>
    <w:basedOn w:val="DefaultParagraphFont"/>
    <w:link w:val="Heading2"/>
    <w:uiPriority w:val="9"/>
    <w:rsid w:val="00A4712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4712D"/>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A4712D"/>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A4712D"/>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A4712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A4712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A4712D"/>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A4712D"/>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A4712D"/>
    <w:pPr>
      <w:spacing w:line="240" w:lineRule="auto"/>
    </w:pPr>
    <w:rPr>
      <w:b/>
      <w:bCs/>
      <w:color w:val="4F81BD" w:themeColor="accent1"/>
      <w:sz w:val="18"/>
      <w:szCs w:val="18"/>
    </w:rPr>
  </w:style>
  <w:style w:type="paragraph" w:styleId="Title">
    <w:name w:val="Title"/>
    <w:basedOn w:val="Normal"/>
    <w:next w:val="Normal"/>
    <w:link w:val="TitleChar"/>
    <w:uiPriority w:val="10"/>
    <w:qFormat/>
    <w:rsid w:val="00A4712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4712D"/>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A4712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A4712D"/>
    <w:rPr>
      <w:rFonts w:asciiTheme="majorHAnsi" w:eastAsiaTheme="majorEastAsia" w:hAnsiTheme="majorHAnsi" w:cstheme="majorBidi"/>
      <w:i/>
      <w:iCs/>
      <w:color w:val="4F81BD" w:themeColor="accent1"/>
      <w:spacing w:val="15"/>
      <w:sz w:val="24"/>
      <w:szCs w:val="24"/>
    </w:rPr>
  </w:style>
  <w:style w:type="character" w:styleId="Emphasis">
    <w:name w:val="Emphasis"/>
    <w:basedOn w:val="DefaultParagraphFont"/>
    <w:uiPriority w:val="20"/>
    <w:qFormat/>
    <w:rsid w:val="00A4712D"/>
    <w:rPr>
      <w:i/>
      <w:iCs/>
    </w:rPr>
  </w:style>
  <w:style w:type="paragraph" w:styleId="NoSpacing">
    <w:name w:val="No Spacing"/>
    <w:uiPriority w:val="1"/>
    <w:qFormat/>
    <w:rsid w:val="00A4712D"/>
    <w:pPr>
      <w:spacing w:after="0" w:line="240" w:lineRule="auto"/>
    </w:pPr>
  </w:style>
  <w:style w:type="paragraph" w:styleId="ListParagraph">
    <w:name w:val="List Paragraph"/>
    <w:basedOn w:val="Normal"/>
    <w:uiPriority w:val="34"/>
    <w:qFormat/>
    <w:rsid w:val="00A4712D"/>
    <w:pPr>
      <w:ind w:left="720"/>
      <w:contextualSpacing/>
    </w:pPr>
  </w:style>
  <w:style w:type="paragraph" w:styleId="Quote">
    <w:name w:val="Quote"/>
    <w:basedOn w:val="Normal"/>
    <w:next w:val="Normal"/>
    <w:link w:val="QuoteChar"/>
    <w:uiPriority w:val="29"/>
    <w:qFormat/>
    <w:rsid w:val="00A4712D"/>
    <w:rPr>
      <w:i/>
      <w:iCs/>
      <w:color w:val="000000" w:themeColor="text1"/>
    </w:rPr>
  </w:style>
  <w:style w:type="character" w:customStyle="1" w:styleId="QuoteChar">
    <w:name w:val="Quote Char"/>
    <w:basedOn w:val="DefaultParagraphFont"/>
    <w:link w:val="Quote"/>
    <w:uiPriority w:val="29"/>
    <w:rsid w:val="00A4712D"/>
    <w:rPr>
      <w:i/>
      <w:iCs/>
      <w:color w:val="000000" w:themeColor="text1"/>
    </w:rPr>
  </w:style>
  <w:style w:type="paragraph" w:styleId="IntenseQuote">
    <w:name w:val="Intense Quote"/>
    <w:basedOn w:val="Normal"/>
    <w:next w:val="Normal"/>
    <w:link w:val="IntenseQuoteChar"/>
    <w:uiPriority w:val="30"/>
    <w:qFormat/>
    <w:rsid w:val="00A4712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4712D"/>
    <w:rPr>
      <w:b/>
      <w:bCs/>
      <w:i/>
      <w:iCs/>
      <w:color w:val="4F81BD" w:themeColor="accent1"/>
    </w:rPr>
  </w:style>
  <w:style w:type="character" w:styleId="SubtleEmphasis">
    <w:name w:val="Subtle Emphasis"/>
    <w:basedOn w:val="DefaultParagraphFont"/>
    <w:uiPriority w:val="19"/>
    <w:qFormat/>
    <w:rsid w:val="00A4712D"/>
    <w:rPr>
      <w:i/>
      <w:iCs/>
      <w:color w:val="808080" w:themeColor="text1" w:themeTint="7F"/>
    </w:rPr>
  </w:style>
  <w:style w:type="character" w:styleId="IntenseEmphasis">
    <w:name w:val="Intense Emphasis"/>
    <w:basedOn w:val="DefaultParagraphFont"/>
    <w:uiPriority w:val="21"/>
    <w:qFormat/>
    <w:rsid w:val="00A4712D"/>
    <w:rPr>
      <w:b/>
      <w:bCs/>
      <w:i/>
      <w:iCs/>
      <w:color w:val="4F81BD" w:themeColor="accent1"/>
    </w:rPr>
  </w:style>
  <w:style w:type="character" w:styleId="SubtleReference">
    <w:name w:val="Subtle Reference"/>
    <w:basedOn w:val="DefaultParagraphFont"/>
    <w:uiPriority w:val="31"/>
    <w:qFormat/>
    <w:rsid w:val="00A4712D"/>
    <w:rPr>
      <w:smallCaps/>
      <w:color w:val="C0504D" w:themeColor="accent2"/>
      <w:u w:val="single"/>
    </w:rPr>
  </w:style>
  <w:style w:type="character" w:styleId="IntenseReference">
    <w:name w:val="Intense Reference"/>
    <w:basedOn w:val="DefaultParagraphFont"/>
    <w:uiPriority w:val="32"/>
    <w:qFormat/>
    <w:rsid w:val="00A4712D"/>
    <w:rPr>
      <w:b/>
      <w:bCs/>
      <w:smallCaps/>
      <w:color w:val="C0504D" w:themeColor="accent2"/>
      <w:spacing w:val="5"/>
      <w:u w:val="single"/>
    </w:rPr>
  </w:style>
  <w:style w:type="character" w:styleId="BookTitle">
    <w:name w:val="Book Title"/>
    <w:basedOn w:val="DefaultParagraphFont"/>
    <w:uiPriority w:val="33"/>
    <w:qFormat/>
    <w:rsid w:val="00A4712D"/>
    <w:rPr>
      <w:b/>
      <w:bCs/>
      <w:smallCaps/>
      <w:spacing w:val="5"/>
    </w:rPr>
  </w:style>
  <w:style w:type="paragraph" w:styleId="TOCHeading">
    <w:name w:val="TOC Heading"/>
    <w:basedOn w:val="Heading1"/>
    <w:next w:val="Normal"/>
    <w:uiPriority w:val="39"/>
    <w:semiHidden/>
    <w:unhideWhenUsed/>
    <w:qFormat/>
    <w:rsid w:val="00A4712D"/>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0040259">
      <w:bodyDiv w:val="1"/>
      <w:marLeft w:val="0"/>
      <w:marRight w:val="0"/>
      <w:marTop w:val="0"/>
      <w:marBottom w:val="0"/>
      <w:divBdr>
        <w:top w:val="none" w:sz="0" w:space="0" w:color="auto"/>
        <w:left w:val="none" w:sz="0" w:space="0" w:color="auto"/>
        <w:bottom w:val="none" w:sz="0" w:space="0" w:color="auto"/>
        <w:right w:val="none" w:sz="0" w:space="0" w:color="auto"/>
      </w:divBdr>
      <w:divsChild>
        <w:div w:id="82186722">
          <w:marLeft w:val="0"/>
          <w:marRight w:val="0"/>
          <w:marTop w:val="0"/>
          <w:marBottom w:val="0"/>
          <w:divBdr>
            <w:top w:val="none" w:sz="0" w:space="0" w:color="auto"/>
            <w:left w:val="none" w:sz="0" w:space="0" w:color="auto"/>
            <w:bottom w:val="none" w:sz="0" w:space="0" w:color="auto"/>
            <w:right w:val="none" w:sz="0" w:space="0" w:color="auto"/>
          </w:divBdr>
        </w:div>
        <w:div w:id="456334944">
          <w:marLeft w:val="0"/>
          <w:marRight w:val="0"/>
          <w:marTop w:val="0"/>
          <w:marBottom w:val="0"/>
          <w:divBdr>
            <w:top w:val="none" w:sz="0" w:space="0" w:color="auto"/>
            <w:left w:val="none" w:sz="0" w:space="0" w:color="auto"/>
            <w:bottom w:val="none" w:sz="0" w:space="0" w:color="auto"/>
            <w:right w:val="none" w:sz="0" w:space="0" w:color="auto"/>
          </w:divBdr>
        </w:div>
        <w:div w:id="678124132">
          <w:marLeft w:val="0"/>
          <w:marRight w:val="0"/>
          <w:marTop w:val="0"/>
          <w:marBottom w:val="0"/>
          <w:divBdr>
            <w:top w:val="none" w:sz="0" w:space="0" w:color="auto"/>
            <w:left w:val="none" w:sz="0" w:space="0" w:color="auto"/>
            <w:bottom w:val="none" w:sz="0" w:space="0" w:color="auto"/>
            <w:right w:val="none" w:sz="0" w:space="0" w:color="auto"/>
          </w:divBdr>
        </w:div>
        <w:div w:id="744424843">
          <w:marLeft w:val="0"/>
          <w:marRight w:val="0"/>
          <w:marTop w:val="0"/>
          <w:marBottom w:val="0"/>
          <w:divBdr>
            <w:top w:val="none" w:sz="0" w:space="0" w:color="auto"/>
            <w:left w:val="none" w:sz="0" w:space="0" w:color="auto"/>
            <w:bottom w:val="none" w:sz="0" w:space="0" w:color="auto"/>
            <w:right w:val="none" w:sz="0" w:space="0" w:color="auto"/>
          </w:divBdr>
        </w:div>
        <w:div w:id="813372457">
          <w:marLeft w:val="0"/>
          <w:marRight w:val="0"/>
          <w:marTop w:val="0"/>
          <w:marBottom w:val="0"/>
          <w:divBdr>
            <w:top w:val="none" w:sz="0" w:space="0" w:color="auto"/>
            <w:left w:val="none" w:sz="0" w:space="0" w:color="auto"/>
            <w:bottom w:val="none" w:sz="0" w:space="0" w:color="auto"/>
            <w:right w:val="none" w:sz="0" w:space="0" w:color="auto"/>
          </w:divBdr>
        </w:div>
        <w:div w:id="1300306653">
          <w:marLeft w:val="0"/>
          <w:marRight w:val="0"/>
          <w:marTop w:val="0"/>
          <w:marBottom w:val="0"/>
          <w:divBdr>
            <w:top w:val="none" w:sz="0" w:space="0" w:color="auto"/>
            <w:left w:val="none" w:sz="0" w:space="0" w:color="auto"/>
            <w:bottom w:val="none" w:sz="0" w:space="0" w:color="auto"/>
            <w:right w:val="none" w:sz="0" w:space="0" w:color="auto"/>
          </w:divBdr>
        </w:div>
        <w:div w:id="1335571502">
          <w:marLeft w:val="0"/>
          <w:marRight w:val="0"/>
          <w:marTop w:val="0"/>
          <w:marBottom w:val="0"/>
          <w:divBdr>
            <w:top w:val="none" w:sz="0" w:space="0" w:color="auto"/>
            <w:left w:val="none" w:sz="0" w:space="0" w:color="auto"/>
            <w:bottom w:val="none" w:sz="0" w:space="0" w:color="auto"/>
            <w:right w:val="none" w:sz="0" w:space="0" w:color="auto"/>
          </w:divBdr>
        </w:div>
        <w:div w:id="1347512611">
          <w:marLeft w:val="0"/>
          <w:marRight w:val="0"/>
          <w:marTop w:val="0"/>
          <w:marBottom w:val="0"/>
          <w:divBdr>
            <w:top w:val="none" w:sz="0" w:space="0" w:color="auto"/>
            <w:left w:val="none" w:sz="0" w:space="0" w:color="auto"/>
            <w:bottom w:val="none" w:sz="0" w:space="0" w:color="auto"/>
            <w:right w:val="none" w:sz="0" w:space="0" w:color="auto"/>
          </w:divBdr>
        </w:div>
        <w:div w:id="1898083805">
          <w:marLeft w:val="0"/>
          <w:marRight w:val="0"/>
          <w:marTop w:val="0"/>
          <w:marBottom w:val="0"/>
          <w:divBdr>
            <w:top w:val="none" w:sz="0" w:space="0" w:color="auto"/>
            <w:left w:val="none" w:sz="0" w:space="0" w:color="auto"/>
            <w:bottom w:val="none" w:sz="0" w:space="0" w:color="auto"/>
            <w:right w:val="none" w:sz="0" w:space="0" w:color="auto"/>
          </w:divBdr>
        </w:div>
        <w:div w:id="1924800832">
          <w:marLeft w:val="0"/>
          <w:marRight w:val="0"/>
          <w:marTop w:val="0"/>
          <w:marBottom w:val="0"/>
          <w:divBdr>
            <w:top w:val="none" w:sz="0" w:space="0" w:color="auto"/>
            <w:left w:val="none" w:sz="0" w:space="0" w:color="auto"/>
            <w:bottom w:val="none" w:sz="0" w:space="0" w:color="auto"/>
            <w:right w:val="none" w:sz="0" w:space="0" w:color="auto"/>
          </w:divBdr>
        </w:div>
        <w:div w:id="20231681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1387</Words>
  <Characters>6995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Start Here</vt:lpstr>
    </vt:vector>
  </TitlesOfParts>
  <Company>HomeUser</Company>
  <LinksUpToDate>false</LinksUpToDate>
  <CharactersWithSpaces>8366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Start Here</dc:title>
  <dc:subject/>
  <dc:creator>Rob Eadie</dc:creator>
  <cp:keywords/>
  <dc:description/>
  <cp:lastModifiedBy>Pamela</cp:lastModifiedBy>
  <cp:revision>3</cp:revision>
  <dcterms:created xsi:type="dcterms:W3CDTF">2011-08-16T11:31:00Z</dcterms:created>
  <dcterms:modified xsi:type="dcterms:W3CDTF">2011-08-16T11:40:00Z</dcterms:modified>
</cp:coreProperties>
</file>